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10" w:rsidRDefault="00447410" w:rsidP="00ED55B3">
      <w:pPr>
        <w:shd w:val="clear" w:color="auto" w:fill="FFFFFF"/>
        <w:spacing w:before="168"/>
        <w:ind w:left="360" w:right="355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10" w:rsidRDefault="00447410" w:rsidP="00F371DD">
      <w:pPr>
        <w:shd w:val="clear" w:color="auto" w:fill="FFFFFF"/>
        <w:spacing w:before="168"/>
        <w:ind w:left="360" w:right="3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362642"/>
            <wp:effectExtent l="19050" t="0" r="3175" b="0"/>
            <wp:docPr id="1" name="Рисунок 1" descr="D:\Users\User\Pictures\MP Navigator EX\2016_03_1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MP Navigator EX\2016_03_10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10" w:rsidRDefault="00447410" w:rsidP="00ED55B3">
      <w:pPr>
        <w:shd w:val="clear" w:color="auto" w:fill="FFFFFF"/>
        <w:spacing w:before="168"/>
        <w:ind w:left="360" w:right="355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10" w:rsidRDefault="00447410" w:rsidP="00ED55B3">
      <w:pPr>
        <w:shd w:val="clear" w:color="auto" w:fill="FFFFFF"/>
        <w:spacing w:before="168"/>
        <w:ind w:left="360" w:right="355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10" w:rsidRDefault="00447410" w:rsidP="00ED55B3">
      <w:pPr>
        <w:shd w:val="clear" w:color="auto" w:fill="FFFFFF"/>
        <w:spacing w:before="168"/>
        <w:ind w:left="360" w:right="355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10" w:rsidRDefault="00447410" w:rsidP="00F371DD">
      <w:pPr>
        <w:shd w:val="clear" w:color="auto" w:fill="FFFFFF"/>
        <w:spacing w:before="168"/>
        <w:ind w:right="355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10" w:rsidRDefault="00447410" w:rsidP="00ED55B3">
      <w:pPr>
        <w:shd w:val="clear" w:color="auto" w:fill="FFFFFF"/>
        <w:spacing w:before="168"/>
        <w:ind w:left="360" w:right="35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3798" w:rsidRPr="00423798" w:rsidRDefault="00423798" w:rsidP="0065152C">
      <w:pPr>
        <w:shd w:val="clear" w:color="auto" w:fill="FFFFFF"/>
        <w:spacing w:before="168"/>
        <w:ind w:left="360"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Настоящее  Положение разработано для муниципального бюджетного дошкольного образовательног</w:t>
      </w:r>
      <w:r w:rsidR="0065152C">
        <w:rPr>
          <w:rFonts w:ascii="Times New Roman" w:hAnsi="Times New Roman" w:cs="Times New Roman"/>
          <w:sz w:val="24"/>
          <w:szCs w:val="24"/>
        </w:rPr>
        <w:t>о учреждения детского сада № 6</w:t>
      </w:r>
      <w:r w:rsidRPr="00423798">
        <w:rPr>
          <w:rFonts w:ascii="Times New Roman" w:hAnsi="Times New Roman" w:cs="Times New Roman"/>
          <w:sz w:val="24"/>
          <w:szCs w:val="24"/>
        </w:rPr>
        <w:t xml:space="preserve"> </w:t>
      </w:r>
      <w:r w:rsidR="0065152C">
        <w:rPr>
          <w:rFonts w:ascii="Times New Roman" w:hAnsi="Times New Roman" w:cs="Times New Roman"/>
          <w:sz w:val="24"/>
          <w:szCs w:val="24"/>
        </w:rPr>
        <w:t xml:space="preserve">ст.Архонская </w:t>
      </w:r>
      <w:r w:rsidRPr="00423798">
        <w:rPr>
          <w:rFonts w:ascii="Times New Roman" w:hAnsi="Times New Roman" w:cs="Times New Roman"/>
          <w:sz w:val="24"/>
          <w:szCs w:val="24"/>
        </w:rPr>
        <w:t>(в дальнейшем МБДОУ) в соответствии с законом «Об образовании в Российской Федерации», Уставом МБДОУ и регламентирует деятельность родительского комитета МБДОУ.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Родительский комитет —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са, взаимодействия родительской общественности и МБДОУ.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В состав Родительского комитета входят по одному предста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вителю родительской общественности от каждой группы МБДОУ.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1.4.Решения Родительского комитета рассматриваются на Педагогическом совете и при необходимости на Общем собрании МБДОУ.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Родительским комитетом МБДОУ и принимаются на его заседании.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sz w:val="24"/>
          <w:szCs w:val="24"/>
        </w:rPr>
        <w:t>2. Основные задачи Родительского комитета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2.1. Основными задачами Родительского комитета являются: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совместная работа с МБДОУ по реализации государственной, окружной, городской политики в области дошкольного  образования;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защита прав и интересов воспитанников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защита прав и интересов родителей (законных представите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лей);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рассмотрение и обсуждение основных направлений разви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тия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обсуждение и утверждение дополнительных платных услуг и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sz w:val="24"/>
          <w:szCs w:val="24"/>
        </w:rPr>
        <w:t xml:space="preserve">       3. Функции Родительского комитета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lastRenderedPageBreak/>
        <w:t>3.1. Родительский комитет МБДОУ: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обсуждает Устав и другие локальные акты МБДОУ, касающиеся взаимодействия с родительской общественностью, ре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шает вопрос о внесении в них необходимых изменений и допол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нений;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участвует в определении направления образовательной дея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тельности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обсуждает вопросы содержания, форм и методов образова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тельного процесса, планирования педагогической деятельности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рассматривает проблемы организации дополнительных об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разовательных, оздоровительных услуг воспитанникам, в том числе платных;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заслушивает отчеты заведующего о создании условий для реализации общеобразовательных программ в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участвует в подведении итогов деятельности МБДОУ за учебный год по вопросам работы с родительской обществен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ностью;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принимает информацию, отчеты педагогических и медицин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ских работников о состоянии здоровья детей, ходе реализации образовательных и воспитательных программ, результатах готов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ности детей к школьному обучению;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заслушивает доклады, информацию представителей органи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заций и учреждений, взаимодействующих с МБДОУ по во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просам образования и оздоровления воспитанников, в том числе о проверке состояния образовательного процесса, соблюдения са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нитарно-гигиенического режима учреждения, об охране жизни и здоровья воспитанников;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оказывает помощь МБДОУ в работе с неблагополучны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ми семьями;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принимает участие в планировании и реализации работы по охране прав и интересов воспитанников и их родителей (закон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ных представителей) во время педагогического процесса в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вносит предложения по совершенствованию педагогическо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го процесса в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содействует организации совместных с родителями (закон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ными представителями) мероприятий в МБДОУ— родитель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ских собраний, родительских клубов, Дней открытых дверей и др.;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привлекает внебюджетные и спонсорские средства, шеф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скую помощь заинтересованных организаций для финансовой под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держки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вместе с заведующим МБДОУ принимает решение о поощрении, награждении благодарственными письмами наибо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лее активных представителей родительской общественности;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рассматривает проблемы безопасности воспитанников МБДОУ.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sz w:val="24"/>
          <w:szCs w:val="24"/>
        </w:rPr>
        <w:t xml:space="preserve">      4. Права Родительского комитета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4.1.Родительский комитет имеет право: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принимать участие в управлении МБДОУ  как орган самоуправления;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требовать у заведующего МБДОУ  выполнения его ре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шений.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4.2. Каждый член Родительского комитета при несогласии  решением последнего вправе высказать свое мотивированное мне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ние, которое должно быть занесено в протокол.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423798">
        <w:rPr>
          <w:rFonts w:ascii="Times New Roman" w:hAnsi="Times New Roman" w:cs="Times New Roman"/>
          <w:b/>
          <w:sz w:val="24"/>
          <w:szCs w:val="24"/>
        </w:rPr>
        <w:t>5. Организация управления Родительским комитетом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5.1.В состав Родительского комитета входят председатели роди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5.2.В необходимых случаях на заседание Родительского комите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та приглашаются заведующий, педагогические, медицинские и другие работники МБДОУ, представители общественных орга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низаций, учреждений, родители, представители Учредителя. Не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обходимость их приглашения определяется председателем Роди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тельского комитета.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Приглашенные на заседание Родительского комитета пользу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ются правом совещательного голоса.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Родительский комитет выбирает из своего состава предсе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дателя и секретаря сроком на 1 учебный год.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5.3. Председатель Родительского комитета: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организует деятельность Родительского комитета;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информирует членов Родительского комитета о предстоя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щем заседании не менее чем за 14 дней до его проведения;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организует подготовку и проведение заседаний Родительского комитета;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определяет повестку дня Родительского комитета;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контролирует выполнение решений Родительского коми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тета;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взаимодействует с председателями родительских комитетов групп;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взаимодействует с заведующим МБДОУ по вопросам самоуправления.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5.4. Родительский комитет работает по плану, составляющему часть годового плана работы МБДОУ.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lastRenderedPageBreak/>
        <w:t>Заседания Родительского комитета созываются не реже 1 раза в квартал.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5.5. Заседания Родительского комитета правомочны, если на них присутствует не менее половины его состава.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5.6.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седателя Родительского комитета.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5.7.Организацию выполнения решений Родительского комитета осуществляет его председатель совместно с заведующим МБДОУ.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5.8.Непосредственным выполнением решений занимаются от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sz w:val="24"/>
          <w:szCs w:val="24"/>
        </w:rPr>
        <w:t>6. Взаимосвязи Родительского комитета с органами самоуправления МДОУ.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6.1.Родительский комитет организует взаимодействие с други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ми органами самоуправления МБДОУ — Общим собранием, Педагогическим советом: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через участие представителей Родительского комитета в заседании Общего собрания, Педагогического совета МБДОУ;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представление на ознакомление Общему собранию и Педагогическому совету  решений, принятых на заседании Родительского комитета;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внесение предложений и дополнений по вопросам, рассмат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риваемым на заседаниях Общего собрания и Педагогического совета МБДОУ.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sz w:val="24"/>
          <w:szCs w:val="24"/>
        </w:rPr>
        <w:t>7.</w:t>
      </w:r>
      <w:r w:rsidRPr="00423798">
        <w:rPr>
          <w:rFonts w:ascii="Times New Roman" w:hAnsi="Times New Roman" w:cs="Times New Roman"/>
          <w:b/>
          <w:sz w:val="24"/>
          <w:szCs w:val="24"/>
        </w:rPr>
        <w:tab/>
        <w:t>Ответственность Родительского комитета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7.1. Родительский комитет несет ответственность: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за выполнение, выполнение не в полном объеме или невы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полнение закрепленных за ним задач и функций;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РФ, нормативно-правовым актам.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b/>
          <w:sz w:val="24"/>
          <w:szCs w:val="24"/>
        </w:rPr>
      </w:pPr>
      <w:r w:rsidRPr="00423798">
        <w:rPr>
          <w:rFonts w:ascii="Times New Roman" w:hAnsi="Times New Roman" w:cs="Times New Roman"/>
          <w:b/>
          <w:sz w:val="24"/>
          <w:szCs w:val="24"/>
        </w:rPr>
        <w:t>8.</w:t>
      </w:r>
      <w:r w:rsidRPr="00423798">
        <w:rPr>
          <w:rFonts w:ascii="Times New Roman" w:hAnsi="Times New Roman" w:cs="Times New Roman"/>
          <w:b/>
          <w:sz w:val="24"/>
          <w:szCs w:val="24"/>
        </w:rPr>
        <w:tab/>
        <w:t>Делопроизводство Родительского комитета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8.1. Заседания Родительского комитета оформляются протоколом.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lastRenderedPageBreak/>
        <w:t>8.2. В книге протоколов фиксируются: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дата проведения заседания;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количество присутствующих (отсутствующих) членов Родительского комитета;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приглашенные (ФИО, должность);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повестка дня;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ход обсуждения вопросов, выносимых на Родительский ко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митет;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Родительского комитета и приглашенных лиц;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-  решение Родительского комитета.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8.3.Протоколы подписываются председателем и секретарем Ро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дительского комитета.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Книга протоколов Родительского комитета нумеруется постранично, прошнуровывается, скрепляется подписью заведую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щего и печатью Учреждения.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sz w:val="24"/>
          <w:szCs w:val="24"/>
        </w:rPr>
        <w:t>Книга протоколов Родительского комитета хранится в де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лах Учреждения 5  лет и передается по акту (при смене руководи</w:t>
      </w:r>
      <w:r w:rsidRPr="00423798">
        <w:rPr>
          <w:rFonts w:ascii="Times New Roman" w:hAnsi="Times New Roman" w:cs="Times New Roman"/>
          <w:sz w:val="24"/>
          <w:szCs w:val="24"/>
        </w:rPr>
        <w:softHyphen/>
        <w:t>теля, при передаче в архив).</w:t>
      </w: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shd w:val="clear" w:color="auto" w:fill="FFFFFF"/>
        <w:tabs>
          <w:tab w:val="left" w:pos="8640"/>
        </w:tabs>
        <w:spacing w:before="259" w:line="281" w:lineRule="exact"/>
        <w:ind w:left="709" w:right="126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423798" w:rsidRPr="00423798" w:rsidRDefault="00423798" w:rsidP="00ED55B3">
      <w:pPr>
        <w:shd w:val="clear" w:color="auto" w:fill="FFFFFF"/>
        <w:spacing w:line="281" w:lineRule="exact"/>
        <w:ind w:left="709" w:right="2695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237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Протокол № </w:t>
      </w:r>
      <w:r w:rsidRPr="00423798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3 </w:t>
      </w:r>
      <w:r w:rsidRPr="00423798">
        <w:rPr>
          <w:rFonts w:ascii="Times New Roman" w:hAnsi="Times New Roman" w:cs="Times New Roman"/>
          <w:color w:val="000000"/>
          <w:spacing w:val="7"/>
          <w:sz w:val="24"/>
          <w:szCs w:val="24"/>
        </w:rPr>
        <w:t>от «12» января 2015 г.</w:t>
      </w:r>
    </w:p>
    <w:p w:rsidR="00423798" w:rsidRPr="00423798" w:rsidRDefault="00423798" w:rsidP="00ED55B3">
      <w:pPr>
        <w:shd w:val="clear" w:color="auto" w:fill="FFFFFF"/>
        <w:spacing w:line="281" w:lineRule="exact"/>
        <w:ind w:right="2695"/>
        <w:rPr>
          <w:rFonts w:ascii="Times New Roman" w:hAnsi="Times New Roman" w:cs="Times New Roman"/>
          <w:sz w:val="24"/>
          <w:szCs w:val="24"/>
        </w:rPr>
      </w:pPr>
      <w:r w:rsidRPr="004237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</w:t>
      </w:r>
      <w:r w:rsidRPr="00423798">
        <w:rPr>
          <w:rFonts w:ascii="Times New Roman" w:hAnsi="Times New Roman" w:cs="Times New Roman"/>
          <w:color w:val="000000"/>
          <w:spacing w:val="12"/>
          <w:sz w:val="24"/>
          <w:szCs w:val="24"/>
        </w:rPr>
        <w:t>Введено в действие  с «12» января 2015 г.</w:t>
      </w:r>
    </w:p>
    <w:p w:rsidR="00423798" w:rsidRPr="00423798" w:rsidRDefault="0098247D" w:rsidP="00ED55B3">
      <w:pPr>
        <w:shd w:val="clear" w:color="auto" w:fill="FFFFFF"/>
        <w:tabs>
          <w:tab w:val="left" w:pos="4370"/>
        </w:tabs>
        <w:ind w:left="709" w:right="2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588.5pt,5.65pt" to="600pt,5.65pt" strokeweight=".35pt"/>
        </w:pict>
      </w:r>
      <w:r w:rsidR="00423798" w:rsidRPr="0042379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Приказ </w:t>
      </w:r>
      <w:r w:rsidR="00423798" w:rsidRPr="00423798">
        <w:rPr>
          <w:rFonts w:ascii="Times New Roman" w:hAnsi="Times New Roman" w:cs="Times New Roman"/>
          <w:smallCaps/>
          <w:color w:val="000000"/>
          <w:spacing w:val="8"/>
          <w:sz w:val="24"/>
          <w:szCs w:val="24"/>
        </w:rPr>
        <w:t>№ _______ о</w:t>
      </w:r>
      <w:r w:rsidR="00423798" w:rsidRPr="00423798">
        <w:rPr>
          <w:rFonts w:ascii="Times New Roman" w:hAnsi="Times New Roman" w:cs="Times New Roman"/>
          <w:smallCaps/>
          <w:color w:val="000000"/>
          <w:spacing w:val="8"/>
          <w:sz w:val="24"/>
          <w:szCs w:val="24"/>
          <w:lang w:val="en-US"/>
        </w:rPr>
        <w:t>t</w:t>
      </w:r>
      <w:r w:rsidR="00423798" w:rsidRPr="00423798">
        <w:rPr>
          <w:rFonts w:ascii="Times New Roman" w:hAnsi="Times New Roman" w:cs="Times New Roman"/>
          <w:smallCaps/>
          <w:color w:val="000000"/>
          <w:spacing w:val="8"/>
          <w:sz w:val="24"/>
          <w:szCs w:val="24"/>
        </w:rPr>
        <w:t xml:space="preserve"> </w:t>
      </w:r>
      <w:r w:rsidR="00423798" w:rsidRPr="00423798">
        <w:rPr>
          <w:rFonts w:ascii="Times New Roman" w:hAnsi="Times New Roman" w:cs="Times New Roman"/>
          <w:color w:val="000000"/>
          <w:spacing w:val="8"/>
          <w:sz w:val="24"/>
          <w:szCs w:val="24"/>
        </w:rPr>
        <w:t>«12» января 2015 г.</w:t>
      </w:r>
    </w:p>
    <w:p w:rsidR="00423798" w:rsidRPr="00423798" w:rsidRDefault="00423798" w:rsidP="00ED55B3">
      <w:pPr>
        <w:ind w:left="540" w:right="355" w:firstLine="540"/>
        <w:rPr>
          <w:rFonts w:ascii="Times New Roman" w:hAnsi="Times New Roman" w:cs="Times New Roman"/>
          <w:sz w:val="24"/>
          <w:szCs w:val="24"/>
        </w:rPr>
      </w:pPr>
    </w:p>
    <w:p w:rsidR="00423798" w:rsidRPr="00423798" w:rsidRDefault="00423798" w:rsidP="00ED55B3">
      <w:pPr>
        <w:ind w:left="360" w:right="355"/>
        <w:rPr>
          <w:rFonts w:ascii="Times New Roman" w:hAnsi="Times New Roman" w:cs="Times New Roman"/>
          <w:sz w:val="24"/>
          <w:szCs w:val="24"/>
        </w:rPr>
      </w:pPr>
    </w:p>
    <w:p w:rsidR="00837ADF" w:rsidRPr="00423798" w:rsidRDefault="00837ADF" w:rsidP="00ED55B3">
      <w:pPr>
        <w:rPr>
          <w:rFonts w:ascii="Times New Roman" w:hAnsi="Times New Roman" w:cs="Times New Roman"/>
          <w:sz w:val="24"/>
          <w:szCs w:val="24"/>
        </w:rPr>
      </w:pPr>
    </w:p>
    <w:sectPr w:rsidR="00837ADF" w:rsidRPr="00423798" w:rsidSect="00837AD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03F" w:rsidRDefault="005F603F" w:rsidP="00837ADF">
      <w:pPr>
        <w:spacing w:after="0" w:line="240" w:lineRule="auto"/>
      </w:pPr>
      <w:r>
        <w:separator/>
      </w:r>
    </w:p>
  </w:endnote>
  <w:endnote w:type="continuationSeparator" w:id="1">
    <w:p w:rsidR="005F603F" w:rsidRDefault="005F603F" w:rsidP="008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E0" w:rsidRDefault="0098247D" w:rsidP="001C62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7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66E0" w:rsidRDefault="005F60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E0" w:rsidRDefault="0098247D" w:rsidP="001C62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7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B54">
      <w:rPr>
        <w:rStyle w:val="a5"/>
        <w:noProof/>
      </w:rPr>
      <w:t>6</w:t>
    </w:r>
    <w:r>
      <w:rPr>
        <w:rStyle w:val="a5"/>
      </w:rPr>
      <w:fldChar w:fldCharType="end"/>
    </w:r>
  </w:p>
  <w:p w:rsidR="001966E0" w:rsidRDefault="005F60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03F" w:rsidRDefault="005F603F" w:rsidP="00837ADF">
      <w:pPr>
        <w:spacing w:after="0" w:line="240" w:lineRule="auto"/>
      </w:pPr>
      <w:r>
        <w:separator/>
      </w:r>
    </w:p>
  </w:footnote>
  <w:footnote w:type="continuationSeparator" w:id="1">
    <w:p w:rsidR="005F603F" w:rsidRDefault="005F603F" w:rsidP="00837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798"/>
    <w:rsid w:val="00241B54"/>
    <w:rsid w:val="00423798"/>
    <w:rsid w:val="00447410"/>
    <w:rsid w:val="005F603F"/>
    <w:rsid w:val="0065152C"/>
    <w:rsid w:val="00674F97"/>
    <w:rsid w:val="00837ADF"/>
    <w:rsid w:val="00847715"/>
    <w:rsid w:val="008E51E7"/>
    <w:rsid w:val="0098247D"/>
    <w:rsid w:val="00E1586C"/>
    <w:rsid w:val="00E45849"/>
    <w:rsid w:val="00ED55B3"/>
    <w:rsid w:val="00F371DD"/>
    <w:rsid w:val="00FE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37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2379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23798"/>
  </w:style>
  <w:style w:type="paragraph" w:styleId="a6">
    <w:name w:val="Balloon Text"/>
    <w:basedOn w:val="a"/>
    <w:link w:val="a7"/>
    <w:uiPriority w:val="99"/>
    <w:semiHidden/>
    <w:unhideWhenUsed/>
    <w:rsid w:val="0044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User</cp:lastModifiedBy>
  <cp:revision>8</cp:revision>
  <dcterms:created xsi:type="dcterms:W3CDTF">2016-03-06T04:09:00Z</dcterms:created>
  <dcterms:modified xsi:type="dcterms:W3CDTF">2016-03-10T07:53:00Z</dcterms:modified>
</cp:coreProperties>
</file>